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13" w:rsidRPr="00B33813" w:rsidRDefault="00B33813" w:rsidP="00B33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right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B33813">
        <w:rPr>
          <w:rFonts w:eastAsia="Times New Roman" w:cs="Times New Roman"/>
          <w:color w:val="000000"/>
          <w:position w:val="-1"/>
          <w:szCs w:val="28"/>
          <w:lang w:eastAsia="ru-RU"/>
        </w:rPr>
        <w:t>Приложение № 1</w:t>
      </w:r>
    </w:p>
    <w:p w:rsidR="00B33813" w:rsidRPr="00B33813" w:rsidRDefault="00B33813" w:rsidP="00B33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right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B33813">
        <w:rPr>
          <w:rFonts w:eastAsia="Times New Roman" w:cs="Times New Roman"/>
          <w:color w:val="000000"/>
          <w:position w:val="-1"/>
          <w:szCs w:val="28"/>
          <w:lang w:eastAsia="ru-RU"/>
        </w:rPr>
        <w:t>к приказу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 № ______ от 2</w:t>
      </w:r>
      <w:r w:rsidR="00B9683B">
        <w:rPr>
          <w:rFonts w:eastAsia="Times New Roman" w:cs="Times New Roman"/>
          <w:color w:val="000000"/>
          <w:position w:val="-1"/>
          <w:szCs w:val="28"/>
          <w:lang w:eastAsia="ru-RU"/>
        </w:rPr>
        <w:t>7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.03.2025 г.</w:t>
      </w:r>
    </w:p>
    <w:p w:rsidR="00B33813" w:rsidRDefault="00B33813" w:rsidP="00B33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right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B33813" w:rsidRDefault="00B33813" w:rsidP="00EA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B33813" w:rsidRDefault="00B33813" w:rsidP="00EA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>ПОЛОЖЕНИЕ</w:t>
      </w:r>
    </w:p>
    <w:p w:rsidR="00810EB3" w:rsidRPr="00B33813" w:rsidRDefault="00245700" w:rsidP="00EA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  <w:lang w:eastAsia="ru-RU"/>
        </w:rPr>
      </w:pPr>
      <w:r w:rsidRPr="00B33813">
        <w:rPr>
          <w:rFonts w:eastAsia="Times New Roman" w:cs="Times New Roman"/>
          <w:position w:val="-1"/>
          <w:szCs w:val="28"/>
          <w:lang w:eastAsia="ru-RU"/>
        </w:rPr>
        <w:t>о муниципальном</w:t>
      </w:r>
      <w:r w:rsidR="00391BE2" w:rsidRPr="00B33813">
        <w:rPr>
          <w:rFonts w:eastAsia="Times New Roman" w:cs="Times New Roman"/>
          <w:position w:val="-1"/>
          <w:szCs w:val="28"/>
          <w:lang w:eastAsia="ru-RU"/>
        </w:rPr>
        <w:t xml:space="preserve"> этапе</w:t>
      </w:r>
      <w:r w:rsidR="00DF022D" w:rsidRPr="00B33813">
        <w:rPr>
          <w:rFonts w:eastAsia="Times New Roman" w:cs="Times New Roman"/>
          <w:position w:val="-1"/>
          <w:szCs w:val="28"/>
          <w:lang w:eastAsia="ru-RU"/>
        </w:rPr>
        <w:t xml:space="preserve"> </w:t>
      </w:r>
      <w:r w:rsidR="00EA63CB" w:rsidRPr="00B33813">
        <w:rPr>
          <w:rFonts w:eastAsia="Times New Roman" w:cs="Times New Roman"/>
          <w:position w:val="-1"/>
          <w:szCs w:val="28"/>
          <w:lang w:eastAsia="ru-RU"/>
        </w:rPr>
        <w:t xml:space="preserve"> </w:t>
      </w:r>
    </w:p>
    <w:p w:rsidR="00EA63CB" w:rsidRPr="00810EB3" w:rsidRDefault="00391BE2" w:rsidP="00810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FF0000"/>
          <w:position w:val="-1"/>
          <w:szCs w:val="28"/>
          <w:lang w:eastAsia="ru-RU"/>
        </w:rPr>
      </w:pPr>
      <w:r>
        <w:rPr>
          <w:rFonts w:eastAsia="Times New Roman" w:cs="Times New Roman"/>
          <w:position w:val="-1"/>
          <w:szCs w:val="28"/>
          <w:lang w:eastAsia="ru-RU"/>
        </w:rPr>
        <w:t>регионального конкурса</w:t>
      </w:r>
      <w:r w:rsidR="00810EB3">
        <w:rPr>
          <w:rFonts w:eastAsia="Times New Roman" w:cs="Times New Roman"/>
          <w:color w:val="FF0000"/>
          <w:position w:val="-1"/>
          <w:szCs w:val="28"/>
          <w:lang w:eastAsia="ru-RU"/>
        </w:rPr>
        <w:t xml:space="preserve">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юных инспекторов движения «Безопасное колесо</w:t>
      </w:r>
      <w:r w:rsidR="00EA63CB" w:rsidRPr="00EA63CB">
        <w:rPr>
          <w:rFonts w:eastAsia="Times New Roman" w:cs="Times New Roman"/>
          <w:color w:val="000000"/>
          <w:position w:val="-1"/>
          <w:sz w:val="25"/>
          <w:szCs w:val="25"/>
          <w:lang w:eastAsia="ru-RU"/>
        </w:rPr>
        <w:t>»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EA63C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left="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Общие положения</w:t>
      </w:r>
    </w:p>
    <w:p w:rsidR="00757D7F" w:rsidRPr="00757D7F" w:rsidRDefault="00CB0C50" w:rsidP="00757D7F">
      <w:pPr>
        <w:pStyle w:val="a5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М</w:t>
      </w:r>
      <w:r w:rsidR="00245700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униципальный</w:t>
      </w:r>
      <w:r w:rsidR="00391BE2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этап регионального</w:t>
      </w:r>
      <w:r w:rsidR="00EA63CB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391BE2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конкурса</w:t>
      </w:r>
      <w:r w:rsidR="00EA63CB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юных инспекторов движения «Безопасное колесо</w:t>
      </w:r>
      <w:r w:rsidR="00EA63CB" w:rsidRPr="00757D7F">
        <w:rPr>
          <w:rFonts w:eastAsia="Times New Roman" w:cs="Times New Roman"/>
          <w:color w:val="000000"/>
          <w:position w:val="-1"/>
          <w:sz w:val="25"/>
          <w:szCs w:val="25"/>
          <w:lang w:eastAsia="ru-RU"/>
        </w:rPr>
        <w:t>»</w:t>
      </w:r>
      <w:r w:rsidR="00EA63CB" w:rsidRPr="00EA63CB">
        <w:rPr>
          <w:sz w:val="25"/>
          <w:szCs w:val="25"/>
          <w:vertAlign w:val="superscript"/>
          <w:lang w:eastAsia="ru-RU"/>
        </w:rPr>
        <w:footnoteReference w:id="1"/>
      </w:r>
      <w:r w:rsidR="00EA63CB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является лично-командным первенством среди учащихся образовательных учреждений </w:t>
      </w:r>
      <w:r w:rsidR="00391BE2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муниципального района Красноармейский </w:t>
      </w:r>
      <w:r w:rsidR="00EA63CB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Самарской области.</w:t>
      </w:r>
    </w:p>
    <w:p w:rsidR="00757D7F" w:rsidRDefault="00757D7F" w:rsidP="00757D7F">
      <w:pPr>
        <w:pStyle w:val="a5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Организатором муниципального этапа Конкурса является СП ГБОУ СОШ </w:t>
      </w:r>
      <w:proofErr w:type="spellStart"/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с</w:t>
      </w:r>
      <w:proofErr w:type="gramStart"/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.К</w:t>
      </w:r>
      <w:proofErr w:type="gramEnd"/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расноармейское</w:t>
      </w:r>
      <w:proofErr w:type="spellEnd"/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Центр детского творчества </w:t>
      </w:r>
      <w:r w:rsidR="00EA63CB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в рамках реализации пунктов плана совместных мероприятий по профилактике детского дорожно-транспортного травматизма на 202</w:t>
      </w:r>
      <w:r w:rsidR="00391BE2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4</w:t>
      </w:r>
      <w:r w:rsidR="00DE21F3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-202</w:t>
      </w:r>
      <w:r w:rsidR="00391BE2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5 учебный</w:t>
      </w:r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год.</w:t>
      </w:r>
    </w:p>
    <w:p w:rsidR="00EA63CB" w:rsidRPr="00757D7F" w:rsidRDefault="00EA63CB" w:rsidP="00757D7F">
      <w:pPr>
        <w:pStyle w:val="a5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Цели Конкурса:</w:t>
      </w:r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воспитание законопослушных участников дорожного движения;</w:t>
      </w:r>
    </w:p>
    <w:p w:rsidR="00757D7F" w:rsidRDefault="00391BE2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совершенствование деятельности по предупреждению дорожно-транспортных происшествий с участием детей и подростков, снижению тяжести их последствий;</w:t>
      </w:r>
    </w:p>
    <w:p w:rsidR="00757D7F" w:rsidRDefault="00391BE2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пропаганда среди детей норм и правил, действующих в сфере дорожного движения;</w:t>
      </w:r>
    </w:p>
    <w:p w:rsidR="00757D7F" w:rsidRDefault="00391BE2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привлечение детей к пропаганде правил дорожного движения среди сверстников, выявление и распространение новых форм и методов профилакти</w:t>
      </w:r>
      <w:r w:rsidR="00B33813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ческой работы с детьми.</w:t>
      </w:r>
    </w:p>
    <w:p w:rsidR="00757D7F" w:rsidRPr="00757D7F" w:rsidRDefault="00EA63CB" w:rsidP="00757D7F">
      <w:pPr>
        <w:pStyle w:val="a5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Задачи Конкурса:</w:t>
      </w:r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предупреждение детского дорожно-транспортного травматизма;</w:t>
      </w:r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предотвращение правонарушений в области дорожного движения с участием детей;</w:t>
      </w:r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закрепление у обучающихся знаний Правил дорожного движения Российской Федерации</w:t>
      </w:r>
      <w:r w:rsidRPr="00EA63CB">
        <w:rPr>
          <w:vertAlign w:val="superscript"/>
          <w:lang w:eastAsia="ru-RU"/>
        </w:rPr>
        <w:footnoteReference w:id="2"/>
      </w:r>
      <w:proofErr w:type="gramStart"/>
      <w:r w:rsidR="00B33813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;</w:t>
      </w:r>
      <w:proofErr w:type="gramEnd"/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привлечение детей к участию в пропаганде правил безопасного поведения на улицах и дорогах и безопасного участия в дорожном движении;</w:t>
      </w:r>
    </w:p>
    <w:p w:rsid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вовлечение детей в отряды юных инспекторов движения;</w:t>
      </w:r>
    </w:p>
    <w:p w:rsidR="00EA63CB" w:rsidRPr="00757D7F" w:rsidRDefault="00EA63CB" w:rsidP="00757D7F">
      <w:pPr>
        <w:pStyle w:val="a5"/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привлечение детей к систематическим занятиям физической культурой и спортом. </w:t>
      </w:r>
    </w:p>
    <w:p w:rsidR="00631628" w:rsidRPr="00EA63CB" w:rsidRDefault="00631628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757D7F" w:rsidRDefault="00EA63CB" w:rsidP="00757D7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left="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Организация и проведение Конкурса</w:t>
      </w:r>
    </w:p>
    <w:p w:rsidR="00EA63CB" w:rsidRPr="00757D7F" w:rsidRDefault="00EA63CB" w:rsidP="00757D7F">
      <w:pPr>
        <w:pStyle w:val="a5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Общее руководство подготовкой Конкурса осуществляет Организационный комитет, в состав которого входят представители </w:t>
      </w:r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территориального отдела </w:t>
      </w: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министерства образования</w:t>
      </w:r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Юго-Западного управления</w:t>
      </w: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и </w:t>
      </w:r>
      <w:r w:rsidR="00B33813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управления Госавтоинспекции </w:t>
      </w: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ГУ МВД России по Самарской области.</w:t>
      </w:r>
    </w:p>
    <w:p w:rsidR="00631628" w:rsidRDefault="00631628" w:rsidP="00757D7F">
      <w:pPr>
        <w:pStyle w:val="a5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993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Этапы </w:t>
      </w:r>
      <w:r w:rsidR="007B5A80">
        <w:rPr>
          <w:rFonts w:eastAsia="Times New Roman" w:cs="Times New Roman"/>
          <w:color w:val="000000"/>
          <w:position w:val="-1"/>
          <w:szCs w:val="28"/>
          <w:lang w:eastAsia="ru-RU"/>
        </w:rPr>
        <w:t>проведения</w:t>
      </w:r>
    </w:p>
    <w:p w:rsidR="007B5A80" w:rsidRDefault="00EA63CB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993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1-ый этап (март</w:t>
      </w:r>
      <w:r w:rsidR="00F6055E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-апрель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202</w:t>
      </w:r>
      <w:r w:rsidR="001E53DD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года) проводится образовательными учреждениями Самарской области.</w:t>
      </w:r>
    </w:p>
    <w:p w:rsidR="00F6055E" w:rsidRPr="007B5A80" w:rsidRDefault="00EA63CB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993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2-й этап (</w:t>
      </w:r>
      <w:r w:rsidR="00F6055E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10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апреля 202</w:t>
      </w:r>
      <w:r w:rsidR="001E53DD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Pr="007B5A80">
        <w:rPr>
          <w:rFonts w:eastAsia="Times New Roman" w:cs="Times New Roman"/>
          <w:position w:val="-1"/>
          <w:szCs w:val="28"/>
          <w:lang w:eastAsia="ru-RU"/>
        </w:rPr>
        <w:t xml:space="preserve"> года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) проводится территориальными управлениями министерства образования Самарской области, муниципальными органами управления образования и территориальными органами МВД России </w:t>
      </w:r>
      <w:r w:rsidR="00810EB3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Самарской области.</w:t>
      </w:r>
    </w:p>
    <w:p w:rsidR="007B5A80" w:rsidRDefault="001E53DD" w:rsidP="007B5A8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Формат </w:t>
      </w:r>
      <w:r w:rsidR="00F6055E"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участия - </w:t>
      </w:r>
      <w:r w:rsidRPr="00757D7F">
        <w:rPr>
          <w:rFonts w:eastAsia="Times New Roman" w:cs="Times New Roman"/>
          <w:color w:val="000000"/>
          <w:position w:val="-1"/>
          <w:szCs w:val="28"/>
          <w:lang w:eastAsia="ru-RU"/>
        </w:rPr>
        <w:t>очный, условия, сроки проведения Конкурса определяет организатор в соответствии с настоящим Положением.</w:t>
      </w:r>
    </w:p>
    <w:p w:rsidR="007B5A80" w:rsidRDefault="001E53DD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3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-й этап (с 1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2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по 1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мая 202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года)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проводится 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областной финал Конкурса. В областном финале принимают участие  команд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ы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- победительниц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2-го этапа, но не более 1-ой команды от района. Регистрация команд доступна на сайте </w:t>
      </w:r>
      <w:proofErr w:type="spellStart"/>
      <w:r w:rsidRPr="007B5A80">
        <w:rPr>
          <w:rFonts w:eastAsia="Times New Roman" w:cs="Times New Roman"/>
          <w:color w:val="000000"/>
          <w:position w:val="-1"/>
          <w:szCs w:val="28"/>
          <w:lang w:val="en-US" w:eastAsia="ru-RU"/>
        </w:rPr>
        <w:t>juntech</w:t>
      </w:r>
      <w:proofErr w:type="spellEnd"/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.</w:t>
      </w:r>
      <w:proofErr w:type="spellStart"/>
      <w:r w:rsidRPr="007B5A80">
        <w:rPr>
          <w:rFonts w:eastAsia="Times New Roman" w:cs="Times New Roman"/>
          <w:color w:val="000000"/>
          <w:position w:val="-1"/>
          <w:szCs w:val="28"/>
          <w:lang w:val="en-US" w:eastAsia="ru-RU"/>
        </w:rPr>
        <w:t>ru</w:t>
      </w:r>
      <w:proofErr w:type="spellEnd"/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Pr="007B5A80">
        <w:rPr>
          <w:rFonts w:eastAsia="Times New Roman" w:cs="Times New Roman"/>
          <w:color w:val="000000"/>
          <w:position w:val="-1"/>
          <w:szCs w:val="28"/>
          <w:lang w:val="en-US" w:eastAsia="ru-RU"/>
        </w:rPr>
        <w:t>c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14 по 18 апреля 2025 г.</w:t>
      </w:r>
    </w:p>
    <w:p w:rsidR="007B5A80" w:rsidRDefault="007B5A80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Оргкомитет Конкурса 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определяет форму, порядок и сроки проведения Конкурса;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</w:p>
    <w:p w:rsidR="007B5A80" w:rsidRDefault="00EA63CB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для судейства этапов и подведения итогов Конкурса оргкомитет формирует судейскую коллегию из числа сотрудников органов образования и Госавтоинспекции;</w:t>
      </w:r>
    </w:p>
    <w:p w:rsidR="007B5A80" w:rsidRDefault="00EA63CB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анализирует и обобщает итоги Конкурса и</w:t>
      </w:r>
      <w:r w:rsidR="00F806A7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представляет отчет по итогам его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проведения в </w:t>
      </w:r>
      <w:r w:rsidR="00F6055E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Юго-Западное управление министерства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образования Самарской области; </w:t>
      </w:r>
    </w:p>
    <w:p w:rsidR="007B5A80" w:rsidRDefault="00EA63CB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ра</w:t>
      </w:r>
      <w:r w:rsidR="00F6055E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ссматривает и формирует состав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команды для участия в</w:t>
      </w:r>
      <w:r w:rsidR="00F6055E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региональном  этапе Конкурса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;</w:t>
      </w:r>
    </w:p>
    <w:p w:rsidR="00F806A7" w:rsidRPr="007B5A80" w:rsidRDefault="00F806A7" w:rsidP="007B5A80">
      <w:pPr>
        <w:pStyle w:val="a5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682"/>
          <w:tab w:val="left" w:pos="1134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принимает решение о допуске команды или одного из её членов к участию в Конкурсе.</w:t>
      </w:r>
    </w:p>
    <w:p w:rsidR="00EA63CB" w:rsidRPr="00EA63CB" w:rsidRDefault="00EA63CB" w:rsidP="002457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7B5A80" w:rsidRDefault="00EA63CB" w:rsidP="007B5A8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left="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Участники соревнований</w:t>
      </w:r>
    </w:p>
    <w:p w:rsidR="007B5A80" w:rsidRDefault="00EA63CB" w:rsidP="007B5A80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К Конкурсу допускаются дети 20</w:t>
      </w:r>
      <w:r w:rsidRPr="007B5A80">
        <w:rPr>
          <w:rFonts w:eastAsia="Times New Roman" w:cs="Times New Roman"/>
          <w:position w:val="-1"/>
          <w:szCs w:val="28"/>
          <w:lang w:eastAsia="ru-RU"/>
        </w:rPr>
        <w:t>1</w:t>
      </w:r>
      <w:r w:rsidR="00F806A7" w:rsidRPr="007B5A80">
        <w:rPr>
          <w:rFonts w:eastAsia="Times New Roman" w:cs="Times New Roman"/>
          <w:position w:val="-1"/>
          <w:szCs w:val="28"/>
          <w:lang w:eastAsia="ru-RU"/>
        </w:rPr>
        <w:t>3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, 201</w:t>
      </w:r>
      <w:r w:rsidR="00F806A7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4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, 201</w:t>
      </w:r>
      <w:r w:rsidR="00F806A7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годов рождения. </w:t>
      </w:r>
    </w:p>
    <w:p w:rsidR="007B5A80" w:rsidRDefault="00EA63CB" w:rsidP="007B5A80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Состав команды - 4 человека: 2 мальчика и 2 девочки. </w:t>
      </w:r>
    </w:p>
    <w:p w:rsidR="00EA63CB" w:rsidRPr="007B5A80" w:rsidRDefault="00EA63CB" w:rsidP="007B5A80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Участники Конкурса прибывают в сопровождении представите</w:t>
      </w:r>
      <w:r w:rsidR="00F806A7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ля образовательной организации -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руководителя команды, назначенного </w:t>
      </w:r>
      <w:r w:rsidR="00631628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приказом директора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ответственным за охрану жизни и здоровья детей.</w:t>
      </w:r>
    </w:p>
    <w:p w:rsidR="00631628" w:rsidRDefault="00631628" w:rsidP="00F806A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631628" w:rsidRPr="00EA63CB" w:rsidRDefault="00631628" w:rsidP="00F806A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7B5A80" w:rsidRPr="007B5A80" w:rsidRDefault="00EA63CB" w:rsidP="007B5A80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806A7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Документация</w:t>
      </w:r>
    </w:p>
    <w:p w:rsidR="007B5A80" w:rsidRDefault="00EA63CB" w:rsidP="007B5A80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Каждая команда при регистрации на </w:t>
      </w:r>
      <w:r w:rsidR="00631628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муниципальный этап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Конкурса </w:t>
      </w:r>
      <w:proofErr w:type="gramStart"/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предоставляет следующие документы</w:t>
      </w:r>
      <w:proofErr w:type="gramEnd"/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:</w:t>
      </w:r>
    </w:p>
    <w:p w:rsidR="00EA63CB" w:rsidRPr="00450F44" w:rsidRDefault="00EA63CB" w:rsidP="00450F44">
      <w:pPr>
        <w:pStyle w:val="a5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bookmarkStart w:id="0" w:name="_GoBack"/>
      <w:bookmarkEnd w:id="0"/>
      <w:r w:rsidRPr="00450F44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именную заявку, заверенную </w:t>
      </w:r>
      <w:r w:rsidR="00631628" w:rsidRPr="00450F44">
        <w:rPr>
          <w:rFonts w:eastAsia="Times New Roman" w:cs="Times New Roman"/>
          <w:color w:val="000000"/>
          <w:position w:val="-1"/>
          <w:szCs w:val="28"/>
          <w:lang w:eastAsia="ru-RU"/>
        </w:rPr>
        <w:t>директором общеобразовательного учреждения</w:t>
      </w:r>
      <w:r w:rsidR="000721B4" w:rsidRPr="00450F44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с допуском от врача медицинской организации на каждого обучающегося;</w:t>
      </w:r>
    </w:p>
    <w:p w:rsidR="007B5A80" w:rsidRDefault="00EA63CB" w:rsidP="007B5A80">
      <w:pPr>
        <w:pStyle w:val="a5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ксерокопию свидетельства о рождении ребенка, заверенную администрацией </w:t>
      </w:r>
      <w:r w:rsidR="007B5A80">
        <w:rPr>
          <w:rFonts w:eastAsia="Times New Roman" w:cs="Times New Roman"/>
          <w:color w:val="000000"/>
          <w:position w:val="-1"/>
          <w:szCs w:val="28"/>
          <w:lang w:eastAsia="ru-RU"/>
        </w:rPr>
        <w:t>общеобразовательного учреждения;</w:t>
      </w:r>
    </w:p>
    <w:p w:rsidR="007B5A80" w:rsidRDefault="00EA63CB" w:rsidP="007B5A80">
      <w:pPr>
        <w:pStyle w:val="a5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ксерокопию страхового полиса обязательного медицинского страхования на каждого участника финала Конкурса;</w:t>
      </w:r>
    </w:p>
    <w:p w:rsidR="00EA63CB" w:rsidRPr="007B5A80" w:rsidRDefault="00631628" w:rsidP="007B5A80">
      <w:pPr>
        <w:pStyle w:val="a5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приказ о выезде на соревнования</w:t>
      </w:r>
      <w:r w:rsidR="00EA63CB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;</w:t>
      </w:r>
    </w:p>
    <w:p w:rsidR="007B5A80" w:rsidRDefault="00EA63CB" w:rsidP="00810EB3">
      <w:pPr>
        <w:pStyle w:val="a5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При отсутствии д</w:t>
      </w:r>
      <w:r w:rsidR="00631628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окуме</w:t>
      </w:r>
      <w:r w:rsidR="007B5A80">
        <w:rPr>
          <w:rFonts w:eastAsia="Times New Roman" w:cs="Times New Roman"/>
          <w:color w:val="000000"/>
          <w:position w:val="-1"/>
          <w:szCs w:val="28"/>
          <w:lang w:eastAsia="ru-RU"/>
        </w:rPr>
        <w:t>нтов, предусмотренных п. 4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, члены команд к участию в Конкурсе не допускаются.</w:t>
      </w:r>
    </w:p>
    <w:p w:rsidR="00D9351C" w:rsidRPr="007B5A80" w:rsidRDefault="007B5A80" w:rsidP="00810EB3">
      <w:pPr>
        <w:pStyle w:val="a5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FF0000"/>
          <w:position w:val="-1"/>
          <w:szCs w:val="28"/>
          <w:lang w:eastAsia="ru-RU"/>
        </w:rPr>
      </w:pP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Заявки на участие принимаются </w:t>
      </w:r>
      <w:r w:rsidR="00F62B98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до </w:t>
      </w:r>
      <w:r w:rsidR="00014D8A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7</w:t>
      </w:r>
      <w:r w:rsidR="00810EB3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апреля 202</w:t>
      </w:r>
      <w:r w:rsidR="00014D8A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="00810EB3"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г.  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на </w:t>
      </w:r>
      <w:r w:rsidRPr="007B5A80">
        <w:rPr>
          <w:rFonts w:eastAsia="Times New Roman" w:cs="Times New Roman"/>
          <w:color w:val="000000"/>
          <w:position w:val="-1"/>
          <w:szCs w:val="28"/>
          <w:lang w:val="en-US" w:eastAsia="ru-RU"/>
        </w:rPr>
        <w:t>e</w:t>
      </w:r>
      <w:r w:rsidRPr="007B5A80">
        <w:rPr>
          <w:rFonts w:eastAsia="Times New Roman" w:cs="Times New Roman"/>
          <w:color w:val="000000"/>
          <w:position w:val="-1"/>
          <w:szCs w:val="28"/>
          <w:lang w:eastAsia="ru-RU"/>
        </w:rPr>
        <w:t>-</w:t>
      </w:r>
      <w:r w:rsidRPr="007B5A80">
        <w:rPr>
          <w:rFonts w:eastAsia="Times New Roman" w:cs="Times New Roman"/>
          <w:color w:val="000000"/>
          <w:position w:val="-1"/>
          <w:szCs w:val="28"/>
          <w:lang w:val="en-US" w:eastAsia="ru-RU"/>
        </w:rPr>
        <w:t>mail</w:t>
      </w:r>
      <w:r w:rsidRPr="007B5A80">
        <w:rPr>
          <w:rFonts w:eastAsia="Times New Roman" w:cs="Times New Roman"/>
          <w:color w:val="FF0000"/>
          <w:position w:val="-1"/>
          <w:szCs w:val="28"/>
          <w:lang w:eastAsia="ru-RU"/>
        </w:rPr>
        <w:t xml:space="preserve"> </w:t>
      </w:r>
      <w:hyperlink r:id="rId9" w:history="1">
        <w:r w:rsidRPr="000142DB">
          <w:rPr>
            <w:rStyle w:val="a3"/>
            <w:rFonts w:eastAsia="Times New Roman" w:cs="Times New Roman"/>
            <w:position w:val="-1"/>
            <w:szCs w:val="28"/>
            <w:lang w:val="en-US" w:eastAsia="ru-RU"/>
          </w:rPr>
          <w:t>krpioner</w:t>
        </w:r>
        <w:r w:rsidRPr="007B5A80">
          <w:rPr>
            <w:rStyle w:val="a3"/>
            <w:rFonts w:eastAsia="Times New Roman" w:cs="Times New Roman"/>
            <w:position w:val="-1"/>
            <w:szCs w:val="28"/>
            <w:lang w:eastAsia="ru-RU"/>
          </w:rPr>
          <w:t>@</w:t>
        </w:r>
        <w:r w:rsidRPr="000142DB">
          <w:rPr>
            <w:rStyle w:val="a3"/>
            <w:rFonts w:eastAsia="Times New Roman" w:cs="Times New Roman"/>
            <w:position w:val="-1"/>
            <w:szCs w:val="28"/>
            <w:lang w:val="en-US" w:eastAsia="ru-RU"/>
          </w:rPr>
          <w:t>yandex</w:t>
        </w:r>
        <w:r w:rsidRPr="007B5A80">
          <w:rPr>
            <w:rStyle w:val="a3"/>
            <w:rFonts w:eastAsia="Times New Roman" w:cs="Times New Roman"/>
            <w:position w:val="-1"/>
            <w:szCs w:val="28"/>
            <w:lang w:eastAsia="ru-RU"/>
          </w:rPr>
          <w:t>.</w:t>
        </w:r>
        <w:proofErr w:type="spellStart"/>
        <w:r w:rsidRPr="000142DB">
          <w:rPr>
            <w:rStyle w:val="a3"/>
            <w:rFonts w:eastAsia="Times New Roman" w:cs="Times New Roman"/>
            <w:position w:val="-1"/>
            <w:szCs w:val="28"/>
            <w:lang w:val="en-US" w:eastAsia="ru-RU"/>
          </w:rPr>
          <w:t>ru</w:t>
        </w:r>
        <w:proofErr w:type="spellEnd"/>
      </w:hyperlink>
      <w:r w:rsidRPr="007B5A80">
        <w:rPr>
          <w:rFonts w:eastAsia="Times New Roman" w:cs="Times New Roman"/>
          <w:color w:val="FF0000"/>
          <w:position w:val="-1"/>
          <w:szCs w:val="28"/>
          <w:lang w:eastAsia="ru-RU"/>
        </w:rPr>
        <w:t xml:space="preserve"> </w:t>
      </w:r>
      <w:r>
        <w:rPr>
          <w:rFonts w:eastAsia="Times New Roman" w:cs="Times New Roman"/>
          <w:color w:val="FF0000"/>
          <w:position w:val="-1"/>
          <w:szCs w:val="28"/>
          <w:lang w:eastAsia="ru-RU"/>
        </w:rPr>
        <w:t xml:space="preserve"> </w:t>
      </w:r>
      <w:r>
        <w:rPr>
          <w:rFonts w:eastAsia="Times New Roman" w:cs="Times New Roman"/>
          <w:position w:val="-1"/>
          <w:szCs w:val="28"/>
          <w:lang w:eastAsia="ru-RU"/>
        </w:rPr>
        <w:t>с пометкой БК</w:t>
      </w:r>
      <w:r w:rsidRPr="007B5A80">
        <w:rPr>
          <w:rFonts w:eastAsia="Times New Roman" w:cs="Times New Roman"/>
          <w:position w:val="-1"/>
          <w:szCs w:val="28"/>
          <w:lang w:eastAsia="ru-RU"/>
        </w:rPr>
        <w:t>25</w:t>
      </w:r>
    </w:p>
    <w:p w:rsidR="007B5A80" w:rsidRPr="007B5A80" w:rsidRDefault="007B5A80" w:rsidP="007B5A8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FF0000"/>
          <w:position w:val="-1"/>
          <w:szCs w:val="28"/>
          <w:lang w:eastAsia="ru-RU"/>
        </w:rPr>
      </w:pPr>
    </w:p>
    <w:p w:rsidR="00F2670F" w:rsidRDefault="00F2670F" w:rsidP="00F2670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left="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</w:t>
      </w:r>
      <w:r w:rsidR="00EA63CB"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Программа Конкурса.</w:t>
      </w:r>
    </w:p>
    <w:p w:rsidR="00F2670F" w:rsidRDefault="00EA63CB" w:rsidP="00F2670F">
      <w:pPr>
        <w:pStyle w:val="a5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proofErr w:type="gram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Программа Конкурса включает в себя 4 конкурса в личном зачете, 2 – в командном. </w:t>
      </w:r>
      <w:proofErr w:type="gramEnd"/>
    </w:p>
    <w:p w:rsidR="00F2670F" w:rsidRPr="00F2670F" w:rsidRDefault="00F2670F" w:rsidP="00F2670F">
      <w:pPr>
        <w:pStyle w:val="a5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Программа состоит из практических и теоретических заданий. Примерные задания конкурса публикуются 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на сайте 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«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Юные инспекторы движения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», интернет странице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proofErr w:type="spellStart"/>
      <w:r w:rsidR="00014D8A" w:rsidRPr="00F2670F">
        <w:rPr>
          <w:u w:val="single"/>
        </w:rPr>
        <w:t>юидроссии</w:t>
      </w:r>
      <w:proofErr w:type="gramStart"/>
      <w:r w:rsidR="00014D8A" w:rsidRPr="00F2670F">
        <w:rPr>
          <w:u w:val="single"/>
        </w:rPr>
        <w:t>.р</w:t>
      </w:r>
      <w:proofErr w:type="gramEnd"/>
      <w:r w:rsidR="00014D8A" w:rsidRPr="00F2670F">
        <w:rPr>
          <w:u w:val="single"/>
        </w:rPr>
        <w:t>ф</w:t>
      </w:r>
      <w:proofErr w:type="spellEnd"/>
    </w:p>
    <w:p w:rsidR="00F2670F" w:rsidRDefault="00EA63CB" w:rsidP="00F2670F">
      <w:pPr>
        <w:pStyle w:val="a5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Личное первенство:</w:t>
      </w:r>
    </w:p>
    <w:p w:rsidR="00F2670F" w:rsidRPr="00F2670F" w:rsidRDefault="00EA63CB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первый конкурс 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«Знатоки правил дорожного движения»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индивидуальный теоретический экзамен на знание Правил дорожного движения Российской Федерации, утвержденных Постановлением Правительства РФ от 23.10.1993 №1090; </w:t>
      </w:r>
    </w:p>
    <w:p w:rsidR="00F2670F" w:rsidRDefault="00EA63CB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второй конкурс 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«Знание основ оказания первой помощи» 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–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индивидуальный экзамен, включающий вопросы на знание основ оказания первой помощи и задачи по их практическому применению;</w:t>
      </w:r>
    </w:p>
    <w:p w:rsidR="00F2670F" w:rsidRDefault="00EA63CB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третий конкурс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«</w:t>
      </w:r>
      <w:proofErr w:type="spellStart"/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Автогородок</w:t>
      </w:r>
      <w:proofErr w:type="spellEnd"/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»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индивидуальное вождение велосипеда на специально оборудованной площадке с наличием дорожных знаков, разметки, светофорных объектов, пешеходных переходов, перекрестков;</w:t>
      </w:r>
    </w:p>
    <w:p w:rsidR="00F2670F" w:rsidRDefault="00EA63CB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четвертый конкурс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«Фигурное вождение велосипеда» </w:t>
      </w:r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– индивидуальный экзамен по фигурному вождению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велосипеда </w:t>
      </w:r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и средств индивидуальной мобильности (далее – СИМ) на специально оборудованных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препятств</w:t>
      </w:r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иями площадках с подведением командного результата, СИМ – индивидуальный экзамен без подведения командного результата.</w:t>
      </w:r>
    </w:p>
    <w:p w:rsidR="00F2670F" w:rsidRDefault="00EA63CB" w:rsidP="00F2670F">
      <w:pPr>
        <w:pStyle w:val="a5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Командное первенство:</w:t>
      </w:r>
    </w:p>
    <w:p w:rsidR="00F2670F" w:rsidRDefault="00EA63CB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пятый конкурс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«Основы безопасности жизнедеятельности»</w:t>
      </w:r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proofErr w:type="gramStart"/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-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о</w:t>
      </w:r>
      <w:proofErr w:type="gramEnd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бщекомандный теоретический экзамен на знание основ безопасного поведения на дороге</w:t>
      </w:r>
      <w:r w:rsidR="00014D8A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и проверке эрудиции участников;</w:t>
      </w:r>
    </w:p>
    <w:p w:rsidR="00EA63CB" w:rsidRPr="00F2670F" w:rsidRDefault="00014D8A" w:rsidP="00F2670F">
      <w:pPr>
        <w:pStyle w:val="a5"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шестой конкурс -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общекоманд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ный творческий конкурс «Вместе -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за безопасность дорожного движения»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- творческий конкурс пропагандистских выступлений команд по тематике безопасности дорожного движения, в том числе направленных на популяризацию 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>деятельности отрядов ЮИД.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</w:p>
    <w:p w:rsidR="00D9351C" w:rsidRPr="00EA63CB" w:rsidRDefault="00D9351C" w:rsidP="00F2670F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F2670F" w:rsidRDefault="00EA63CB" w:rsidP="00F26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left="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Условия проведения Конкурса.</w:t>
      </w:r>
    </w:p>
    <w:p w:rsidR="00F2670F" w:rsidRDefault="00F2670F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EA63CB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До начала состязаний судейская коллегия проводит общее собрание руководителей команд Конкурса, на котором знакомит их с порядком и условиями проведения состязаний, системой подсчета баллов и штрафных очков.</w:t>
      </w:r>
    </w:p>
    <w:p w:rsid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Каждый участник при прохождении третьего и четвертого конкурсов должен быть обеспечен защитными средствами (шлем, наколенники, налокотники).</w:t>
      </w:r>
    </w:p>
    <w:p w:rsid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proofErr w:type="gram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Соревнования проводятся на велосипедах с диаметром колеса не 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менее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5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0 см (2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0 дюймов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)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и не более 61 см (24 дюйма)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, шириной протектора не менее 40 мм и 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оборудованных ручными или комбинированными 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(педальными) </w:t>
      </w:r>
      <w:r w:rsidR="001A04C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тормозами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(на усмотрение организаторов), а также на </w:t>
      </w:r>
      <w:proofErr w:type="spellStart"/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электросамокатах</w:t>
      </w:r>
      <w:proofErr w:type="spellEnd"/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с мощностью двигателя не менее 80 (восьмидесяти) Вт, но не более 250 (двухсот пятидесяти) Вт.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Обеспечение соревнований </w:t>
      </w:r>
      <w:proofErr w:type="spell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велотехникой</w:t>
      </w:r>
      <w:proofErr w:type="spellEnd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возлагается на</w:t>
      </w:r>
      <w:proofErr w:type="gramEnd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организаторов </w:t>
      </w:r>
      <w:r w:rsidR="00D9351C"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Конкурса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. Участники вправе использовать </w:t>
      </w:r>
      <w:proofErr w:type="gram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личную</w:t>
      </w:r>
      <w:proofErr w:type="gramEnd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proofErr w:type="spell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велотехнику</w:t>
      </w:r>
      <w:proofErr w:type="spellEnd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, если она удовлетворяет техническим требованиям и условиям конкурса.</w:t>
      </w:r>
    </w:p>
    <w:p w:rsid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Очередность выступления команд на станциях определяется при регистрации команд, согласно присвоенным стартовым номерам.</w:t>
      </w:r>
    </w:p>
    <w:p w:rsid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Если участник Конкурса выбывает из состязаний по медицинским показаниям (ввиду травмы, заболевания), то баллы, заработанные участником при выполнении упражнений, учитываются в общем зачете команды. </w:t>
      </w:r>
      <w:proofErr w:type="gramStart"/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За упражнение, которое участник не выполнил, засчитывается максимальное число штрафных баллов из полученных остальными участниками Конкурса в соответствии с Правилами проведения </w:t>
      </w:r>
      <w:r w:rsidR="00F2670F">
        <w:rPr>
          <w:rFonts w:eastAsia="Times New Roman" w:cs="Times New Roman"/>
          <w:color w:val="000000"/>
          <w:position w:val="-1"/>
          <w:szCs w:val="28"/>
          <w:lang w:eastAsia="ru-RU"/>
        </w:rPr>
        <w:t>К</w:t>
      </w: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онкурса.</w:t>
      </w:r>
      <w:proofErr w:type="gramEnd"/>
    </w:p>
    <w:p w:rsid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В командных конкурсах обязательно участие всех членов команды.</w:t>
      </w:r>
    </w:p>
    <w:p w:rsidR="00EA63CB" w:rsidRPr="00F2670F" w:rsidRDefault="00EA63CB" w:rsidP="00F2670F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>Конкурсы в личном первенстве:</w:t>
      </w:r>
    </w:p>
    <w:p w:rsidR="00EA63CB" w:rsidRPr="00F2670F" w:rsidRDefault="00EA63CB" w:rsidP="00F2670F">
      <w:pPr>
        <w:pStyle w:val="a5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Конкурс 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«Знатоки правил дорожного движения».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Состязание проводится одним из методов: методом письменного опроса по билетам или методом программированного контроля знаний. </w:t>
      </w:r>
    </w:p>
    <w:p w:rsidR="00EA63CB" w:rsidRPr="00F2670F" w:rsidRDefault="00EA63CB" w:rsidP="00F26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>Состязания проводятся в закрытом помещении (аудитории), в котором располагаются экран, видеопроектор, компьютер. Напротив экрана расставляются не более 1</w:t>
      </w:r>
      <w:r w:rsidR="004B1295">
        <w:rPr>
          <w:rFonts w:ascii="Times" w:eastAsia="Times" w:hAnsi="Times" w:cs="Times"/>
          <w:color w:val="000000"/>
          <w:position w:val="-1"/>
          <w:szCs w:val="28"/>
          <w:lang w:eastAsia="ru-RU"/>
        </w:rPr>
        <w:t>2</w:t>
      </w:r>
      <w:r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 xml:space="preserve"> столов для размещения за каждым столом по одному участнику.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На столах должны находиться специальные бланки для ответов и шариковые авторучки. На </w:t>
      </w:r>
      <w:r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>конкурс прибывает отряд в соответствии с программой Конкурса. Сопровождающие руководители команд на конкурс не допускаются. Конкурсные состязания для команд проводятся в следующем порядке: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ascii="Times" w:eastAsia="Times" w:hAnsi="Times" w:cs="Times"/>
          <w:color w:val="000000"/>
          <w:position w:val="-1"/>
          <w:szCs w:val="28"/>
          <w:lang w:eastAsia="ru-RU"/>
        </w:rPr>
      </w:pP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>по команде главного судьи этапа все участники приглашаются в помещение (аудиторию) и рассаживаются по местам, указанным судьей;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ascii="Times" w:eastAsia="Times" w:hAnsi="Times" w:cs="Times"/>
          <w:color w:val="000000"/>
          <w:position w:val="-1"/>
          <w:szCs w:val="28"/>
          <w:lang w:eastAsia="ru-RU"/>
        </w:rPr>
      </w:pP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 xml:space="preserve">по команде главного судьи этапа каждый участник вносит требуемые </w:t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lastRenderedPageBreak/>
        <w:t>личные данные в бланк для ответов;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ascii="Times" w:eastAsia="Times" w:hAnsi="Times" w:cs="Times"/>
          <w:color w:val="000000"/>
          <w:position w:val="-1"/>
          <w:szCs w:val="28"/>
          <w:lang w:eastAsia="ru-RU"/>
        </w:rPr>
      </w:pP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>главный судья этапа кратко напоминает участникам порядок внесения ответов в бланки, объясняет порядок и правила выполнения заданий;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ascii="Times" w:eastAsia="Times" w:hAnsi="Times" w:cs="Times"/>
          <w:color w:val="000000"/>
          <w:position w:val="-1"/>
          <w:szCs w:val="28"/>
          <w:lang w:eastAsia="ru-RU"/>
        </w:rPr>
      </w:pP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 xml:space="preserve">по команде главного судьи на экране одно за другим проецируются задания (вопросы); 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>
        <w:rPr>
          <w:rFonts w:ascii="Times" w:eastAsia="Times" w:hAnsi="Times" w:cs="Times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ascii="Times" w:eastAsia="Times" w:hAnsi="Times" w:cs="Times"/>
          <w:color w:val="000000"/>
          <w:position w:val="-1"/>
          <w:szCs w:val="28"/>
          <w:lang w:eastAsia="ru-RU"/>
        </w:rPr>
        <w:t>по истечении времени, отведенного для ответов, бланки с ответами незамедлительно собираются помощниками главного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судьи этапа;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после оценки правильности ответов главным судьей этапа заносятся в протокол и маршрутный лист результаты участников. </w:t>
      </w:r>
    </w:p>
    <w:p w:rsidR="00EA63CB" w:rsidRPr="00EA63CB" w:rsidRDefault="00EA63CB" w:rsidP="004B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Задания на знание ПДД включают в себя следующие тематические блоки: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«Правила проезда регулируемых и нерегулируемых перекрестков велосипедистом в возрасте старше 14 лет» (вопросы 1-5).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1-5 вопросы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очередности проезда перекрестка транспортными средствами, количество которых составляет не более трех. В качестве одного обязательного транспортного средства в каждой задаче должен использоваться велосипед. Не допускаются задания, предполагающие проезд двух и более транспортных средств. Задачи будут предложены с вариантами ответов, один из которых верный. 1-5 вопросы включают в себя задачи, при решении которых необходимо знание пунктов ПДД 6 и 13, Приложения 1 ПДД «Дорожные знаки». </w:t>
      </w:r>
    </w:p>
    <w:p w:rsidR="00EA63CB" w:rsidRPr="00EA63CB" w:rsidRDefault="004B1295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>Время выполнения задачи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30 секунд.</w:t>
      </w:r>
    </w:p>
    <w:p w:rsidR="00EA63CB" w:rsidRPr="00EA63CB" w:rsidRDefault="00EA63CB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  <w:t>Тема «Правила перехода проезжей части по регулируемым и нерегулируемым пешеходным переходам» (вопрос 6).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6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обязанностей пешеходов. Задача будет предложена в виде иллюстрации с шестью картинками, изображающими правильное или неправильное поведение пешеходов на различных участках дорог. Три из шести картинок (правильные или неправильные) должны быть отмечены участником Конкурса. Вопрос содержит в себе задачу, при решении которой необходимы знания пункта 4 ПДД, Приложения 1 ПДД «Дорожные знаки».</w:t>
      </w:r>
    </w:p>
    <w:p w:rsidR="00EA63CB" w:rsidRPr="00EA63CB" w:rsidRDefault="00EA63CB" w:rsidP="004B12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  <w:t>Тема «Дорожные ситуации (ловушки) при движении пешеходов» (вопрос 7).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7 вопрос –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умение видеть ситуации обманчивой безопасности для пешеходов при переходе проезжей части дороги. Задача будет предложена в виде иллюстрации с шестью картинками, изображающими моменты скрытой опасности для пешехода на различных участках дорог. Три из шести картинок, которые содержат или не содержат информацию о «дорожных ловушках», должны быть отмечены участником финала Конкурса. Вопрос содержит в себе задачу, при решении которой необходимы знания пункта 4 ПДД, Приложения 1 ПДД «Дорожные знаки».</w:t>
      </w:r>
    </w:p>
    <w:p w:rsidR="00EA63CB" w:rsidRPr="00EA63CB" w:rsidRDefault="00EA63CB" w:rsidP="004B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Тема «Безопасные участки для движения детей и подростков на роликах, скейтбордах,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гироскутерах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,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моноколесах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и аналогичных устройствах (вопрос 8).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8 вопрос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– на знание обязанностей пешеходов, использующих различные средства для передвижения. Задача будет предложена в виде иллюстрации с шестью картинками, изображающими правильное или неправильное поведение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детей-пешеходов, использующих для передвижения ролики, скейтборды,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гироскутеры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,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моноколеса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, и аналогичные устройства на различных участках дорог. Три из шести картинок (правильные или неправильные) должны быть отмечены участником Конкурса.</w:t>
      </w:r>
    </w:p>
    <w:p w:rsidR="00EA63CB" w:rsidRPr="00EA63CB" w:rsidRDefault="00EA63CB" w:rsidP="004B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Тема «Использование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световозвращающих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элементов</w:t>
      </w:r>
      <w:r w:rsidRPr="00EA63CB">
        <w:rPr>
          <w:rFonts w:eastAsia="Times New Roman" w:cs="Times New Roman"/>
          <w:color w:val="000000"/>
          <w:position w:val="-1"/>
          <w:szCs w:val="28"/>
          <w:vertAlign w:val="superscript"/>
          <w:lang w:eastAsia="ru-RU"/>
        </w:rPr>
        <w:footnoteReference w:id="3"/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участниками дорожного движения (вопрос 9).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9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использования пешеходами СВЭ.  Задача будет предложена в виде иллюстрации с четырьмя картинками, изображающие пешеходов, использующих или не использующих СВЭ. Одна из четырех картинок правильная или неправильная должна быть отмечена участником. Вопрос содержит в себе задачу, при решении которой необходимо знание пункта </w:t>
      </w:r>
      <w:r w:rsidR="00380D75">
        <w:rPr>
          <w:rFonts w:eastAsia="Times New Roman" w:cs="Times New Roman"/>
          <w:color w:val="000000"/>
          <w:position w:val="-1"/>
          <w:szCs w:val="28"/>
          <w:lang w:eastAsia="ru-RU"/>
        </w:rPr>
        <w:t>4 ПДД. Время выполнения задачи -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30 секунд.</w:t>
      </w:r>
    </w:p>
    <w:p w:rsidR="00EA63CB" w:rsidRPr="00EA63CB" w:rsidRDefault="00EA63CB" w:rsidP="00380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«Правила перевозки детей в салоне легкового автомобиля и общественного транспорта» (вопросы 10-11).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10 и 11 вопросы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обязанностей пассажиров. Задачи будут предложены в виде иллюстрации с шестью картинками, изображающими правильное или неправильное поведение пассажиров в различных транспортных средствах. Три из шести картинок (правильные или неправильные) должны быть отмечены участником.</w:t>
      </w:r>
    </w:p>
    <w:p w:rsidR="00D37E96" w:rsidRDefault="00EA63CB" w:rsidP="00F26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Вопросы содержит в себе задачи, при решении которых необходимы знания пунктов 5 и 22 ПДД.</w:t>
      </w:r>
    </w:p>
    <w:p w:rsidR="00EA63CB" w:rsidRPr="00EA63CB" w:rsidRDefault="00EA63CB" w:rsidP="00380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«Безопасные участки для движения велосипедистов» (вопросы 12-15).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12-15 вопросы –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знание обязанностей велосипедистов. Задачи будут предложены в виде иллюстраций с шестью картинками, изображающими правильное или неправильное поведение детей-велосипедистов на различных участках дорог в возрасте до 14 лет и старше. Три из шести картинок (правильные или неправильные) должны быть отмечены участником Конкурса.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Вопросы содержит в себе задачи, при решении которых необходимы знания пунктов 24 ПДД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РФ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, Приложения 1 ПДД «Дорожные знаки».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«Запреты на дороге для велосипедистов старше 14 лет» (вопрос 16).</w:t>
      </w:r>
    </w:p>
    <w:p w:rsidR="00EA63CB" w:rsidRPr="00EA63CB" w:rsidRDefault="00EA63CB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ab/>
      </w: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ab/>
        <w:t>16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обязанностей велосипедистов. Задача будет предложена в виде иллюстрации с шестью картинками, изображающими правильное или неправильное поведение на различных участках дорог детей-велосипедистов в возрасте от 14 лет и старше. Три из шести картинок правильные или неправильные должны быть отмечены участником. Вопрос содержит в себе задачу, при решении которой необходимы знания пунктов 24 ПДД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РФ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. 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«Угрозы для велосипедиста из-за возможности попасть в слепую зону автомобилей» (вопрос 17).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17 </w:t>
      </w: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понятия «слепая зона» и умение держать контроль безопасности на данном участке дороги в качестве велосипедистов,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находящихся в «слепой зоне» или вне ее, и одного транспортного средства. Участнику необходимо найти велосипедистов, которых видит или не видит водитель. 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Время выполнения задач по вопросам 6-8, 10-17 составляет 1 минуту.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Тема «Знание дорожных знаков, их групп и значений (вопросы 18-20).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18-20 вопросы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на знание дорожных знаков. Задачи будут предложены в виде иллюстраций-фрагментов. Одна из предложенных картинок соответствует правильному ответу. Вопросы включают в себя задачи, при решении которых необходимы знания Приложения 1 ПДД 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РФ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«Дорожные знаки».</w:t>
      </w:r>
    </w:p>
    <w:p w:rsidR="00EA63CB" w:rsidRPr="00EA63CB" w:rsidRDefault="00EA63CB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ab/>
        <w:t>Время выполнения задач в 18-20 вопросах – 30 секунд.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 каждое неверно выполненное задание начисляется 3 штрафных балла.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При определении участника – победителя учитывается количество полученных штрафных баллов. При равенстве количества правильно выполненных заданий предпочтение отдается участнику, возраст которого меньше.</w:t>
      </w:r>
    </w:p>
    <w:p w:rsidR="00EA63CB" w:rsidRPr="00F2670F" w:rsidRDefault="00EA63CB" w:rsidP="00F2670F">
      <w:pPr>
        <w:pStyle w:val="a5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F2670F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Конкурс </w:t>
      </w:r>
      <w:r w:rsidRPr="00F2670F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«Знание основ оказания первой помощи».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Станция проводится в закрытом помещении (аудитории), разделенном на 2 части: «Теория» и «Практика».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 аудитории расставляются не более 8 столов (по одному столу для каждого участника). На каждом столе – бланк для ответов и шариковая ручка.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В аудитории во второй части «Практика» на столе размещается коробка с предметами из автомобильной аптечки. Также на столе находятся необходимые средства и подручный материал для оказания первой помощи при различных травмах, перевязочный материал для наложения простых повязок и не менее 10 билетов для выполнения 2-го задания. 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станцию прибывает отряд в соответствии с программой проведения Конкурса. Сопровождающие на станцию не допускаются. Состязания для команд проводятся в следующем порядке: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главного судьи этапа участники приглашаются в аудиторию, где выбирают билеты и рассаживаются по местам, указанным судьей;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главного судьи этапа каждый участник вносит в бланк для ответов требуемые личные данные и номер билета;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главный судья этапа кратко напоминает участникам порядок внесения ответов в бланки, объясняет порядок и правила выполнения заданий;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судьи этапа каждый участник достает из конверта билет, и судья фиксирует время выполнения заданий;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участник Конкурса, выполнивший задания билета, поднимает руку, судья останавливает секундомер, записывает время участника и забирает бланк для проверки; </w:t>
      </w:r>
    </w:p>
    <w:p w:rsidR="00EA63CB" w:rsidRPr="00EA63CB" w:rsidRDefault="00D37E96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судьи этапа участник подходит к столу «Практика», выбирает билет, зачитывает задачу, в течение 1 минуты подготавливает все необходимые предметы для оказания помощи и по разрешению помощника главного судьи конкурса выполняет задание.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«Теория» – решение билета, состоящего из 10 вопросов на знание основ оказания первой помощи с вариантами ответов, один из которых правильный.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>Задания включают в себя следующие тематические вопросы: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1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 задача на знание основ оказания первой помощи при различных 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>видах кровотечений, их признаки;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2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основ оказания первой помощи при различн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>ых видах переломов, их признаки;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3 вопрос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– задача на знание основ оказания первой помощи при разл</w:t>
      </w:r>
      <w:r w:rsidR="00D37E96">
        <w:rPr>
          <w:rFonts w:eastAsia="Times New Roman" w:cs="Times New Roman"/>
          <w:color w:val="000000"/>
          <w:position w:val="-1"/>
          <w:szCs w:val="28"/>
          <w:lang w:eastAsia="ru-RU"/>
        </w:rPr>
        <w:t>ичных видах ожогов, их признаки;</w:t>
      </w:r>
    </w:p>
    <w:p w:rsidR="00EA63CB" w:rsidRPr="00EA63CB" w:rsidRDefault="00E44C16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4</w:t>
      </w:r>
      <w:r w:rsidR="00D37E96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</w:t>
      </w:r>
      <w:r w:rsidR="00EA63CB"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вопрос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основ оказания первой помощи при различных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видах отморожений, их признаки;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</w:p>
    <w:p w:rsidR="00EA63CB" w:rsidRPr="00EA63CB" w:rsidRDefault="00EA63CB" w:rsidP="00D3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5 </w:t>
      </w: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основ оказания первой помощи при р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>азличных видах ран, их признаки;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6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основ оказания первой помощи при травмах различных частей тела: головы, грудн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>ой клетки, живота, позвоночника;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7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просты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>х перевязок и мест их наложения;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8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>е основных частей тела человека;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b/>
          <w:color w:val="000000"/>
          <w:position w:val="-1"/>
          <w:szCs w:val="28"/>
          <w:lang w:eastAsia="ru-RU"/>
        </w:rPr>
        <w:tab/>
        <w:t xml:space="preserve">          </w:t>
      </w:r>
      <w:r w:rsidR="00EA63CB"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9 вопрос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со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держимого автомобильной аптечки;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10 вопрос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– задача на знание обязательных шагов алгоритма по оказанию первой помощи пострадавшим в дорожно-транспортном происшествии.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Время выполнения не должно превышать 3 минут. За каждый неверный ответ в теоретическом задании начисляется 2 штрафных балла.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proofErr w:type="gram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«Практика» – задача по оказанию первой помощи пострадавшему в дорожно-транспортном происшествии с применением перевязочных материалов и подручных средств, наложением простых повязок, а также практическим применением общедоступных средств, содержащихся в автомобильной аптечке (Приказ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Минздравмедпрома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РФ от 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08.10.2000 № 1080н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«Об утверждении </w:t>
      </w:r>
      <w:r w:rsidR="00C23E21">
        <w:rPr>
          <w:rFonts w:eastAsia="Times New Roman" w:cs="Times New Roman"/>
          <w:color w:val="000000"/>
          <w:position w:val="-1"/>
          <w:szCs w:val="28"/>
          <w:lang w:eastAsia="ru-RU"/>
        </w:rPr>
        <w:t>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(автомобильной)»)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.</w:t>
      </w:r>
      <w:proofErr w:type="gramEnd"/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Время, отведенное для выполнения задания – не более 5-ти минут.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 невыполненное или неверно выполненное практическое задание начисляются штрафные баллы от 0 до 20. Задание имеет свою индивидуальную шкалу штрафных баллов.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После выполнения «Теоретического» и «Практического» заданий судья этапа заносит в протокол и маршрутный лист контрольное время участника, штрафные баллы.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При определении участника – победителя учитывается количество полученных штрафных баллов. При равенстве количества баллов и равенстве времени, использованного на решение заданий, предпочтение отдается участнику, возраст которого ниже.</w:t>
      </w:r>
    </w:p>
    <w:p w:rsidR="00EA63CB" w:rsidRPr="004334EA" w:rsidRDefault="00EA63CB" w:rsidP="004334EA">
      <w:pPr>
        <w:pStyle w:val="a5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Третий конкурс </w:t>
      </w:r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</w:t>
      </w:r>
      <w:proofErr w:type="spellStart"/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Автогородок</w:t>
      </w:r>
      <w:proofErr w:type="spellEnd"/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»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Схема «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Автогородка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» разрабатывается с учетом имеющихся условий. Схемой «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Автогородка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» должно быть предусмотрено наличие дорожных знаков, разметки, пешеходных переходов, перекрестков. «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Автогородок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» выставляется в день </w:t>
      </w:r>
      <w:r w:rsid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проведения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Конкурса.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На конкурс прибывает команда в соответствии с маршрутным листом проведения Конкурса. Сопровождающие могут наблюдать за проведением состязаний со специально оборудованных мест. 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Состязания проводятся в следующем порядке: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главного судьи этапа участники приглашаются в техническую зону для проведения инструктажа;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каждый участник, прибывающий на </w:t>
      </w:r>
      <w:proofErr w:type="spellStart"/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автогородок</w:t>
      </w:r>
      <w:proofErr w:type="spellEnd"/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, должен быть в защитных средствах (шлем, наколенники, налокотники);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главный судья этапа кратко напоминает участникам порядок прохождения станции, правила выполнения заданий;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 каждом заезде одновременно принимает участие только одна команда из четырех человек;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каждый участник команды перед стартом выбирает велосипед из </w:t>
      </w:r>
      <w:proofErr w:type="gramStart"/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представленных</w:t>
      </w:r>
      <w:proofErr w:type="gramEnd"/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на старте. Помощники судьи проводят регулировку велосипедов в соответствии с физическими данными участников на линии старта;</w:t>
      </w:r>
    </w:p>
    <w:p w:rsidR="00EA63CB" w:rsidRPr="00EA63CB" w:rsidRDefault="00C23E21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осуществляется по сигналу Главного судьи этапа.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 соблюдением Правил дорожного движения участниками наблюдают судьи, которые делают в своих ведомостях отметки о штрафных баллах каждого участника.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Финиширует каждый участник там, где производился старт. После пересечения участником Конкурса финишной линии секундомер выключается. 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После подачи сигнала об истечении отведенного времени все участники по любому выбранному маршруту направляются к финишу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br/>
        <w:t>с  соблюдением ПДД. После пересечения участником Конкурса финишной линии, секундомер выключается.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Судья на финише заносит в протокол и маршрутный лист контрольное время участника и штрафные баллы.</w:t>
      </w: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Штрафные баллы начисляются за следующие нарушения в конкурсах:</w:t>
      </w: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EA63CB" w:rsidRPr="00EA63CB" w:rsidTr="0065018D">
        <w:tc>
          <w:tcPr>
            <w:tcW w:w="7513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Вид нарушения в конкурсах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количество</w:t>
            </w:r>
          </w:p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баллов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пересечение сплошной линии разметки с выездом на полосу встречного движения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10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 xml:space="preserve">несоблюдение требований сигналов регулировщика 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5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падение с велосипеда во время движения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5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несоблюдение требований дорожных знаков или разметки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3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несоблюдение правил очередности проезда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2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не убедился в безопасности проезда поворотом головы вправо/влево на нерегулируемом перекрестке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2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lastRenderedPageBreak/>
              <w:t>совершение маневра без подачи сигнала рукой о повороте или остановке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1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подача сигнала рукой об остановке, которое может ввести в заблуждение других участников дорожного движения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1</w:t>
            </w:r>
          </w:p>
        </w:tc>
      </w:tr>
      <w:tr w:rsidR="00EA63CB" w:rsidRPr="00EA63CB" w:rsidTr="0065018D">
        <w:trPr>
          <w:trHeight w:val="567"/>
        </w:trPr>
        <w:tc>
          <w:tcPr>
            <w:tcW w:w="7513" w:type="dxa"/>
            <w:vAlign w:val="center"/>
          </w:tcPr>
          <w:p w:rsidR="00EA63CB" w:rsidRPr="00EA63CB" w:rsidRDefault="00EA63CB" w:rsidP="00EA63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40" w:lineRule="auto"/>
              <w:ind w:leftChars="-1" w:left="0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другие нарушения правил дорожного движения на «</w:t>
            </w:r>
            <w:proofErr w:type="spellStart"/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Автогородке</w:t>
            </w:r>
            <w:proofErr w:type="spellEnd"/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A63CB" w:rsidRPr="00EA63CB" w:rsidRDefault="00EA63CB" w:rsidP="00EA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spacing w:after="0" w:line="240" w:lineRule="auto"/>
              <w:ind w:leftChars="-1" w:right="-108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</w:pPr>
            <w:r w:rsidRPr="00EA63CB">
              <w:rPr>
                <w:rFonts w:eastAsia="Times New Roman" w:cs="Times New Roman"/>
                <w:color w:val="000000"/>
                <w:position w:val="-1"/>
                <w:szCs w:val="28"/>
                <w:lang w:eastAsia="ru-RU"/>
              </w:rPr>
              <w:t>1</w:t>
            </w:r>
          </w:p>
        </w:tc>
      </w:tr>
    </w:tbl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C2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При определении участника-победителя учитывается количество полученных штрафных баллов. При равенстве количества полученных штрафных баллов предпочтение отдается участнику, затратившему наименьшее время на выполнение задания. При равенстве количества полученных штрафных баллов и равенстве времени, затраченного на выполнение задания, предпочтение отдается участнику, возраст которого ниже.</w:t>
      </w:r>
    </w:p>
    <w:p w:rsidR="00EA63CB" w:rsidRPr="004334EA" w:rsidRDefault="00EA63CB" w:rsidP="004334EA">
      <w:pPr>
        <w:pStyle w:val="a5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Четвертый конкурс </w:t>
      </w:r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«Фигурное вождение велосипеда»</w:t>
      </w:r>
    </w:p>
    <w:p w:rsidR="00EA63CB" w:rsidRPr="00AC4E00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Конкурс проводится на открытой площадке. Каждый участник проезжает на велосипеде трассу с препятствиями. Перечень элементов публикуется </w:t>
      </w:r>
      <w:r w:rsidR="00AC4E00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на сайте 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«</w:t>
      </w:r>
      <w:r w:rsidR="00AC4E00">
        <w:rPr>
          <w:rFonts w:eastAsia="Times New Roman" w:cs="Times New Roman"/>
          <w:color w:val="000000"/>
          <w:position w:val="-1"/>
          <w:szCs w:val="28"/>
          <w:lang w:eastAsia="ru-RU"/>
        </w:rPr>
        <w:t>Юные инспекторы движения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» и </w:t>
      </w:r>
      <w:proofErr w:type="gram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интернет-странице</w:t>
      </w:r>
      <w:proofErr w:type="gram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hyperlink r:id="rId10" w:history="1">
        <w:r w:rsidR="00AC4E00" w:rsidRPr="003107A8">
          <w:rPr>
            <w:rStyle w:val="a3"/>
            <w:lang w:val="en-US"/>
          </w:rPr>
          <w:t>https</w:t>
        </w:r>
        <w:r w:rsidR="00AC4E00" w:rsidRPr="003107A8">
          <w:rPr>
            <w:rStyle w:val="a3"/>
          </w:rPr>
          <w:t>://юидроссии.рф/</w:t>
        </w:r>
        <w:r w:rsidR="00AC4E00" w:rsidRPr="003107A8">
          <w:rPr>
            <w:rStyle w:val="a3"/>
            <w:lang w:val="en-US"/>
          </w:rPr>
          <w:t>events</w:t>
        </w:r>
        <w:r w:rsidR="00AC4E00" w:rsidRPr="003107A8">
          <w:rPr>
            <w:rStyle w:val="a3"/>
          </w:rPr>
          <w:t>/</w:t>
        </w:r>
        <w:r w:rsidR="00AC4E00" w:rsidRPr="003107A8">
          <w:rPr>
            <w:rStyle w:val="a3"/>
            <w:lang w:val="en-US"/>
          </w:rPr>
          <w:t>bezopasnoe</w:t>
        </w:r>
        <w:r w:rsidR="00AC4E00" w:rsidRPr="003107A8">
          <w:rPr>
            <w:rStyle w:val="a3"/>
          </w:rPr>
          <w:t>-</w:t>
        </w:r>
        <w:r w:rsidR="00AC4E00" w:rsidRPr="003107A8">
          <w:rPr>
            <w:rStyle w:val="a3"/>
            <w:lang w:val="en-US"/>
          </w:rPr>
          <w:t>koleso</w:t>
        </w:r>
        <w:r w:rsidR="00AC4E00" w:rsidRPr="003107A8">
          <w:rPr>
            <w:rStyle w:val="a3"/>
          </w:rPr>
          <w:t>/</w:t>
        </w:r>
      </w:hyperlink>
      <w:r w:rsidR="00AC4E00">
        <w:t xml:space="preserve">. 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этапе должно быть предусмотрено место для главного судьи конкурса и решения организационных вопросов.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площадку прибывает команда в соответствии с маршрутным листом Конкурса. Сопровождающие могут наблюдать за проведением состязаний со специально оборудованных мест.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Площадка Конкурса «Фигурное вождение велосипеда» должна содержать не менее 5 элементов фигурного вождения. Элементы, устанавливаемые на п</w:t>
      </w:r>
      <w:r w:rsidR="004334EA">
        <w:rPr>
          <w:rFonts w:eastAsia="Times New Roman" w:cs="Times New Roman"/>
          <w:color w:val="000000"/>
          <w:position w:val="-1"/>
          <w:szCs w:val="28"/>
          <w:lang w:eastAsia="ru-RU"/>
        </w:rPr>
        <w:t>лощадке, определяю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тся главным судьей этапа и располагаются на расстоянии не менее 2-х метров друг от друга.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Состязания этапа Конкурса проводятся в следующем порядке: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главного судьи Конкурса участники приглашаются в техническую зону этапа для проведения инструктажа;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каждый участник, прибывающий на Конкурс должен быть в защитных средствах (шлем, наколенники, налокотники);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 каждом заезде на площадке принимает участие только один участник;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каждый участник команды перед стартом выбирает велосипед, помощники судьи проводят регулировку велосипедов в соответствии с физическими данными участника;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судьи этапа участник выходит на старт;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финиширует каждый участник там, где производился старт;</w:t>
      </w:r>
    </w:p>
    <w:p w:rsidR="00EA63CB" w:rsidRPr="00EA63CB" w:rsidRDefault="00AC4E00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после пересечения участником Конкурса финишной линии секундомер выключается. Судья на финише заносит контрольное время участника в протокол и маршрутный лист.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 соблюдением правил прохождения площадки станции наблюдают судьи, которые делают в своих ведомостях отметки о штрафных баллах каждого участника.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>Судья на финише заносит в протокол и маршрутный лист контрольное время участника и штрафные баллы.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При определении участника-победителя учитывается количество полученных штрафных баллов. При равенстве количества полученных штрафных баллов предпочтение отдается участнику, затратившему наименьшее время на прохождение площадок этапа. При равенстве количества полученных штрафных баллов и равенстве времени, затраченного на прохождение этапа, предпочтение отдается участнику, возраст которого ниже.</w:t>
      </w:r>
    </w:p>
    <w:p w:rsidR="00EA63CB" w:rsidRPr="004334EA" w:rsidRDefault="00EA63CB" w:rsidP="004334EA">
      <w:pPr>
        <w:pStyle w:val="a5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Командный конкурс </w:t>
      </w:r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«Основы безопасности жизнедеятельности»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Станция проводится в закрытом помещении (аудитории), условно поделенном на 3 сектора: </w:t>
      </w:r>
    </w:p>
    <w:p w:rsidR="00EA63CB" w:rsidRPr="00EA63CB" w:rsidRDefault="00AC4E00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1 сектор -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специальный планшет «Дорожное движение», круглые фишки красного и зеленого цветов; </w:t>
      </w:r>
    </w:p>
    <w:p w:rsidR="00EA63CB" w:rsidRPr="00EA63CB" w:rsidRDefault="00AC4E00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2 сектор -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специальные схемы с заданиями «Безопасный путь домой» (форматом не менее АЗ), маркеры;</w:t>
      </w:r>
    </w:p>
    <w:p w:rsidR="00EA63CB" w:rsidRPr="00EA63CB" w:rsidRDefault="00AC4E00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3 сектор -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специальная коробка с заданием «Мой друг –</w:t>
      </w:r>
      <w:r w:rsid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велосипед».</w:t>
      </w:r>
    </w:p>
    <w:p w:rsidR="00EA63CB" w:rsidRPr="00EA63CB" w:rsidRDefault="00EA63CB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Задания на станции:</w:t>
      </w:r>
    </w:p>
    <w:p w:rsidR="00EA63CB" w:rsidRPr="00EA63CB" w:rsidRDefault="00AC4E00" w:rsidP="00A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>1 сектор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команда на макете «Дорожное движение» указывает с помощью фишек 10 неправильных типов поведения велосипедистов на различных участках дорог в возрасте от 14 лет и старше. Время выполнения – 1 мин. За каждую ошибку команда получает 4 штрафных балла;</w:t>
      </w:r>
    </w:p>
    <w:p w:rsidR="00EA63CB" w:rsidRPr="00EA63CB" w:rsidRDefault="00953B80" w:rsidP="00953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position w:val="-1"/>
          <w:szCs w:val="28"/>
          <w:lang w:eastAsia="ru-RU"/>
        </w:rPr>
        <w:t>2 сектор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команда на специальной схеме «Безопасный путь домой» выполняет задание на знание и соблюдение дорожных знаков в условиях «виртуального» города (на иллюстрации с изображением города, содержащей различные дорожные знаки, маркером наносит правильный путь движения велосипедиста (в возрасте 14 лет и старше) из начальной точки (старта) до конечной точки (финиша), при этом учитывая требования дорожных знаков и правил движения велосипедистов</w:t>
      </w:r>
      <w:proofErr w:type="gramEnd"/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по дорогам). Время выполнения – 4 минуты. Специальный планшет поделен на 4 сектора, фон каждого из которых выделен отдельным цветом. В случае допущения ошибки 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в первом секторе (начало пути)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команде начисляется 4 штр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афных балла, во втором секторе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3 штр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афных балла, в третьем секторе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2 штрафных балла, в 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четвертом секторе (конец пути)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1 штрафной балл. Если ошибки допущены в каждом или нескольких секторах, то команде начисляется максималь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ное количество штрафных баллов -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10 (сумма штрафных баллов каждого сектора) или сумма штрафных баллов в секторах, в которых команда допустила ошибки. </w:t>
      </w:r>
    </w:p>
    <w:p w:rsidR="00EA63CB" w:rsidRPr="00EA63CB" w:rsidRDefault="00EA63CB" w:rsidP="00953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3 сектор «Мой друг – велосипед» - команда выполняет одно задание на знание устройства велосипеда и/или основ безопасности велосипедиста. В специальной коробке находятся различные предметы (не менее 15 шт.), несколько из которых (не более 5 шт.) к велосипеду и/или безопасности велосипедиста не относятся. Команда должна найти их и выложить на отведенное для этого место. Время выполнения – 1 мин. За каждую ошибку (не выложенный или выложенный неправильно предмет) команда получает 1 штрафной балл. </w:t>
      </w:r>
    </w:p>
    <w:p w:rsidR="00EA63CB" w:rsidRPr="00EA63CB" w:rsidRDefault="00EA63CB" w:rsidP="0006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>Содержание заданий может быть изменено по решению главной судейской коллегии Конкурса.</w:t>
      </w:r>
    </w:p>
    <w:p w:rsidR="00EA63CB" w:rsidRPr="00EA63CB" w:rsidRDefault="00EA63CB" w:rsidP="0006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Состязания для команд проводятся в следующем порядке:</w:t>
      </w:r>
    </w:p>
    <w:p w:rsidR="00EA63CB" w:rsidRPr="00EA63CB" w:rsidRDefault="00061ABB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команде главного судьи этапа команда участников приглашается в аудиторию;</w:t>
      </w:r>
    </w:p>
    <w:p w:rsidR="00EA63CB" w:rsidRPr="00EA63CB" w:rsidRDefault="00061ABB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главный судья этапа кратко напоминает участникам порядок и правила выполнения заданий и дает команду к их выполнению;</w:t>
      </w:r>
    </w:p>
    <w:p w:rsidR="00061ABB" w:rsidRDefault="00061ABB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капитан команды после выполнения задания поднимает руку, по истечении контрольного времени главный 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судья этапа останавливает время;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</w:p>
    <w:p w:rsidR="00EA63CB" w:rsidRPr="00EA63CB" w:rsidRDefault="00061ABB" w:rsidP="00EA63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ab/>
        <w:t>с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удья этапа фиксирует время, затраченное на выполнение задания.</w:t>
      </w:r>
    </w:p>
    <w:p w:rsidR="00EA63CB" w:rsidRPr="00EA63CB" w:rsidRDefault="00EA63CB" w:rsidP="0006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При выполнении заданий допускается общение участников между собой для принятия коллективного решения. </w:t>
      </w:r>
    </w:p>
    <w:p w:rsidR="00EA63CB" w:rsidRPr="00EA63CB" w:rsidRDefault="00EA63CB" w:rsidP="0006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Судья этапа заносит в протокол и маршрутный лист контрольное время команды и штрафные баллы.</w:t>
      </w:r>
    </w:p>
    <w:p w:rsidR="00EA63CB" w:rsidRPr="00EA63CB" w:rsidRDefault="00EA63CB" w:rsidP="0006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При определении команды-победительницы учитывается количество полученных штрафных баллов. При равенстве баллов предпочтение отдается команде, затратившей наименьшее время на их решение. При равенстве количества правильно выполненных заданий и равенстве времени, использованного на решение заданий, предпочтение отдается команде, суммарный возраст участников которой ниже.</w:t>
      </w:r>
    </w:p>
    <w:p w:rsidR="00EA63CB" w:rsidRPr="004334EA" w:rsidRDefault="00EA63CB" w:rsidP="004334EA">
      <w:pPr>
        <w:pStyle w:val="a5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Творческий конкурс - </w:t>
      </w:r>
      <w:r w:rsidRPr="004334EA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«Вместе – за безопасность дорожного движения»</w:t>
      </w:r>
      <w:r w:rsidRPr="004334EA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агитационно-пропагандистские выступления команд по тематике безопасности дорожного движения. 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b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Выступление каждой команды участников финала Конкурса посвящено теме </w:t>
      </w: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«</w:t>
      </w:r>
      <w:r w:rsidR="00E44C16" w:rsidRPr="00E44C16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ЮИД</w:t>
      </w:r>
      <w:r w:rsidR="00061AB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 за безопасный мир</w:t>
      </w: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».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На станцию одновременно прибывают отряд</w:t>
      </w:r>
      <w:r w:rsidR="004334EA">
        <w:rPr>
          <w:rFonts w:eastAsia="Times New Roman" w:cs="Times New Roman"/>
          <w:color w:val="000000"/>
          <w:position w:val="-1"/>
          <w:szCs w:val="28"/>
          <w:lang w:eastAsia="ru-RU"/>
        </w:rPr>
        <w:t>ы</w:t>
      </w: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участников финала Конкурса. Сопровождающие допускаются в зал в качестве зрителей и помощников для технического обеспечения выступления команды.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Участники творческого конкурса выступают в парадной форме юных инспекторов движения (форма должна соответствовать направлениям деятельности отрядов ЮИ</w:t>
      </w:r>
      <w:r w:rsidR="00061ABB">
        <w:rPr>
          <w:rFonts w:eastAsia="Times New Roman" w:cs="Times New Roman"/>
          <w:color w:val="000000"/>
          <w:position w:val="-1"/>
          <w:szCs w:val="28"/>
          <w:lang w:eastAsia="ru-RU"/>
        </w:rPr>
        <w:t>Д).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Выступление может проводиться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попурри, КВН, фрагмент урока). Обязательное условие – создание и использование тематического слогана (девиза) и логотипа (эмблемы) в соответствии с заявленной темой. Допускается использование дополнительной наглядной агитации, атрибутики и технического оснащения (в </w:t>
      </w:r>
      <w:proofErr w:type="spell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т.ч</w:t>
      </w:r>
      <w:proofErr w:type="spell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. мультимедийного оборудования и музыкального сопровождения). 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Продолжительность выступления – не более 3 мин. При превышении установленного временного регламента назначаются штрафные баллы: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до 10 с -5 баллов;</w:t>
      </w:r>
    </w:p>
    <w:p w:rsidR="00EA63CB" w:rsidRPr="00EA63CB" w:rsidRDefault="00EA63CB" w:rsidP="00061AB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до 30 с -10 баллов;</w:t>
      </w:r>
    </w:p>
    <w:p w:rsidR="00EA63CB" w:rsidRPr="00EA63CB" w:rsidRDefault="00EA63CB" w:rsidP="00FA706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более 30 с -20 баллов;</w:t>
      </w:r>
    </w:p>
    <w:p w:rsidR="00EA63CB" w:rsidRPr="00EA63CB" w:rsidRDefault="00EA63CB" w:rsidP="00FA706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более 1 мин -30 баллов.</w:t>
      </w:r>
    </w:p>
    <w:p w:rsidR="00EA63CB" w:rsidRPr="00EA63CB" w:rsidRDefault="00EA63CB" w:rsidP="00FA706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Творческий конкурс оценивается по следующим критериям: соответствие теме, творческая инициатива команды, качество сценария (содержание текста), оригинальность подачи материала, композиционная завершенность, мастерство исполнения, полнота раскрытия темы, четкость и доходчивость изложения, эффект восприятия, связь с аудиторией и др. </w:t>
      </w:r>
    </w:p>
    <w:p w:rsidR="00EA63CB" w:rsidRPr="00EA63CB" w:rsidRDefault="00EA63CB" w:rsidP="00FA706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Каждый член жюри творческого конкурса заполняет индивидуальные протоколы, где указывает заработанные за качество выступления баллы и вычитает штрафные баллы за несоблюдение временного регламента. </w:t>
      </w:r>
    </w:p>
    <w:p w:rsidR="00EA63CB" w:rsidRPr="00EA63CB" w:rsidRDefault="00EA63CB" w:rsidP="00FA7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Результаты индивидуальных протоколов вносятся в сводную ведомость, которая утверждается подписью председателя жюри творческого конкурса и передается в главную судейскую коллегию. </w:t>
      </w:r>
    </w:p>
    <w:p w:rsidR="00EA63CB" w:rsidRPr="00EA63CB" w:rsidRDefault="00EA63CB" w:rsidP="00FA7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По сумме набранных баллов за выступления определяются места команд. При равенстве набранных баллов, предпочтение отдается команде, суммарный возраст участников которой ниже.</w:t>
      </w:r>
    </w:p>
    <w:p w:rsidR="004334EA" w:rsidRDefault="00EA63CB" w:rsidP="00433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Судья этапа заносит в протокол и маршрутный </w:t>
      </w:r>
      <w:proofErr w:type="gramStart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лист</w:t>
      </w:r>
      <w:proofErr w:type="gramEnd"/>
      <w:r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призовые баллы.</w:t>
      </w:r>
    </w:p>
    <w:p w:rsidR="004334EA" w:rsidRDefault="004334EA" w:rsidP="00433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b/>
          <w:color w:val="000000"/>
          <w:position w:val="-1"/>
          <w:szCs w:val="28"/>
          <w:lang w:val="en-US" w:eastAsia="ru-RU"/>
        </w:rPr>
        <w:t>VII</w:t>
      </w:r>
      <w:r>
        <w:rPr>
          <w:rFonts w:eastAsia="Times New Roman" w:cs="Times New Roman"/>
          <w:b/>
          <w:color w:val="000000"/>
          <w:position w:val="-1"/>
          <w:szCs w:val="28"/>
          <w:lang w:eastAsia="ru-RU"/>
        </w:rPr>
        <w:t xml:space="preserve">. </w:t>
      </w:r>
      <w:r w:rsidR="00EA63CB"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Подведение итогов и награждение победителей и призеров</w:t>
      </w:r>
    </w:p>
    <w:p w:rsidR="004334EA" w:rsidRDefault="004334EA" w:rsidP="00433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7.1.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Итоги Конкурса подводит судейская коллегия. </w:t>
      </w:r>
    </w:p>
    <w:p w:rsidR="00EA63CB" w:rsidRPr="00EA63CB" w:rsidRDefault="004334EA" w:rsidP="00433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7.2.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Все результаты 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заносятся в отдельные ведомости.</w:t>
      </w:r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>7.3.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Победителями и призерами Конкурса становятся:</w:t>
      </w:r>
    </w:p>
    <w:p w:rsidR="00EA63CB" w:rsidRPr="00EA63CB" w:rsidRDefault="004334EA" w:rsidP="00433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-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7.3.1.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команды, занявшие первые три места по сумме баллов, полученных членами команд на конкурсах №№: 1, 2, 3, 4 (3 диплома, 3 приза командных). Команда, занявшая 1 место, становится абсолютным победителем конкурса-фестиваля и награждается переходящим кубком </w:t>
      </w:r>
      <w:r w:rsidR="00B9683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управления Госавтоинспекции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ГУ МВД России по Самарской области «Безопасное колесо»;</w:t>
      </w:r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7.3.2.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3 мальчика и 3 девочки, занявшие первые три места в общекомандном зачете в конкурсах с 1 по 4 (при равенстве показателей первенство отдается участнику, показавшему лучший результат в конкурсах в следующей последовательности: 1, 4, 3, 2) – (6 дипломов, 6 призов, 6 медалей (1, 2, 3 место);</w:t>
      </w:r>
      <w:proofErr w:type="gramEnd"/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7.3.3.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3 мальчика и 3 девочки, показавших лучшие результаты на каждом из конкурсов с 1 по 4 (по сумме баллов), предусматривающих личное первенство (24 диплома, 24 приза);</w:t>
      </w:r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7.3.4.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3 команды, занявшие первые три места в конкурсе «Основы безопасности жизнедеятельности» (3 диплома, 3 приза командных).</w:t>
      </w:r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7.3.5.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3 команды, занявшие первые три места в командном творческом конкурсе «Вместе – за безопасность дорожного движения» (3 диплома, 3 приза командных).</w:t>
      </w:r>
    </w:p>
    <w:p w:rsidR="00EA63CB" w:rsidRP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7.3.6.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Судейская коллегия Конкурса имеет право присудить дополнительные, поощрительные и специальные призы.</w:t>
      </w:r>
    </w:p>
    <w:p w:rsidR="00EA63CB" w:rsidRDefault="004334EA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7.4.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Оргкомитет Конкурса оставляет за собой право принятия решения о составе сборной команды и направлении ее для участия в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региональном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position w:val="-1"/>
          <w:szCs w:val="28"/>
          <w:lang w:eastAsia="ru-RU"/>
        </w:rPr>
        <w:t>этапе Конкурса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 юных инспекторов движения «Безопасное колесо».</w:t>
      </w:r>
    </w:p>
    <w:p w:rsidR="00810EB3" w:rsidRPr="00EA63CB" w:rsidRDefault="00810EB3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B9683B" w:rsidRDefault="00B9683B" w:rsidP="00B9683B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after="0" w:line="240" w:lineRule="auto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 w:rsidRPr="00EA63CB">
        <w:rPr>
          <w:rFonts w:eastAsia="Times New Roman" w:cs="Times New Roman"/>
          <w:b/>
          <w:color w:val="000000"/>
          <w:position w:val="-1"/>
          <w:szCs w:val="28"/>
          <w:lang w:eastAsia="ru-RU"/>
        </w:rPr>
        <w:t>Финансирование</w:t>
      </w:r>
    </w:p>
    <w:p w:rsidR="00EA63CB" w:rsidRPr="00B9683B" w:rsidRDefault="004334EA" w:rsidP="00B96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lastRenderedPageBreak/>
        <w:t xml:space="preserve">8.1. </w:t>
      </w:r>
      <w:r w:rsidR="00EA63CB" w:rsidRPr="00B9683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Финансирование Конкурса осуществляется за счет средств Министерства образования Самарской области, территориальных и муниципальных органов управления образованием. </w:t>
      </w:r>
    </w:p>
    <w:p w:rsidR="00C31209" w:rsidRDefault="00C31209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8.2.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Расходы по командированию участников Конкурса несут командирующие организации. </w:t>
      </w:r>
    </w:p>
    <w:p w:rsidR="00EA63CB" w:rsidRPr="00EA63CB" w:rsidRDefault="00C31209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  <w:r>
        <w:rPr>
          <w:rFonts w:eastAsia="Times New Roman" w:cs="Times New Roman"/>
          <w:color w:val="000000"/>
          <w:position w:val="-1"/>
          <w:szCs w:val="28"/>
          <w:lang w:eastAsia="ru-RU"/>
        </w:rPr>
        <w:t xml:space="preserve">8.3. </w:t>
      </w:r>
      <w:r w:rsidR="00EA63CB" w:rsidRPr="00EA63CB">
        <w:rPr>
          <w:rFonts w:eastAsia="Times New Roman" w:cs="Times New Roman"/>
          <w:color w:val="000000"/>
          <w:position w:val="-1"/>
          <w:szCs w:val="28"/>
          <w:lang w:eastAsia="ru-RU"/>
        </w:rPr>
        <w:t>Оплата проезда к месту соревнований и обратно, питания и проживания детей-участников команд и педагогов производится за счёт средств Министерства образования Самарской области, территориальных или муниципальных органов управления образованием.</w:t>
      </w:r>
    </w:p>
    <w:p w:rsidR="00EA63CB" w:rsidRPr="00EA63CB" w:rsidRDefault="00EA63CB" w:rsidP="00EA63C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EA63CB" w:rsidRP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eastAsia="ru-RU"/>
        </w:rPr>
      </w:pPr>
    </w:p>
    <w:p w:rsidR="00756ECE" w:rsidRDefault="00756ECE"/>
    <w:sectPr w:rsidR="00756ECE">
      <w:headerReference w:type="default" r:id="rId11"/>
      <w:pgSz w:w="11905" w:h="16837"/>
      <w:pgMar w:top="1134" w:right="567" w:bottom="1134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7B" w:rsidRDefault="005F577B" w:rsidP="00EA63CB">
      <w:pPr>
        <w:spacing w:after="0" w:line="240" w:lineRule="auto"/>
      </w:pPr>
      <w:r>
        <w:separator/>
      </w:r>
    </w:p>
  </w:endnote>
  <w:endnote w:type="continuationSeparator" w:id="0">
    <w:p w:rsidR="005F577B" w:rsidRDefault="005F577B" w:rsidP="00EA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7B" w:rsidRDefault="005F577B" w:rsidP="00EA63CB">
      <w:pPr>
        <w:spacing w:after="0" w:line="240" w:lineRule="auto"/>
      </w:pPr>
      <w:r>
        <w:separator/>
      </w:r>
    </w:p>
  </w:footnote>
  <w:footnote w:type="continuationSeparator" w:id="0">
    <w:p w:rsidR="005F577B" w:rsidRDefault="005F577B" w:rsidP="00EA63CB">
      <w:pPr>
        <w:spacing w:after="0" w:line="240" w:lineRule="auto"/>
      </w:pPr>
      <w:r>
        <w:continuationSeparator/>
      </w:r>
    </w:p>
  </w:footnote>
  <w:footnote w:id="1">
    <w:p w:rsid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 xml:space="preserve"> Далее – «Конкурс»</w:t>
      </w:r>
    </w:p>
  </w:footnote>
  <w:footnote w:id="2">
    <w:p w:rsid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 xml:space="preserve"> Далее – «ПДД»</w:t>
      </w:r>
    </w:p>
  </w:footnote>
  <w:footnote w:id="3">
    <w:p w:rsidR="00EA63CB" w:rsidRDefault="00EA63CB" w:rsidP="00EA6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 xml:space="preserve"> Далее – «СВЭ»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4E" w:rsidRDefault="00930D62" w:rsidP="00B008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450F44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32D"/>
    <w:multiLevelType w:val="multilevel"/>
    <w:tmpl w:val="63565B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8D5948"/>
    <w:multiLevelType w:val="multilevel"/>
    <w:tmpl w:val="F424A112"/>
    <w:lvl w:ilvl="0">
      <w:start w:val="29"/>
      <w:numFmt w:val="decimal"/>
      <w:lvlText w:val="%1."/>
      <w:lvlJc w:val="left"/>
      <w:pPr>
        <w:ind w:left="1084" w:hanging="37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16D93C7C"/>
    <w:multiLevelType w:val="multilevel"/>
    <w:tmpl w:val="B716716A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D063DA"/>
    <w:multiLevelType w:val="hybridMultilevel"/>
    <w:tmpl w:val="E8103BC8"/>
    <w:lvl w:ilvl="0" w:tplc="46CA01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33E29"/>
    <w:multiLevelType w:val="multilevel"/>
    <w:tmpl w:val="D4BA5F8A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F48410B"/>
    <w:multiLevelType w:val="multilevel"/>
    <w:tmpl w:val="1D5232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2E69EA"/>
    <w:multiLevelType w:val="multilevel"/>
    <w:tmpl w:val="E4287C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3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81" w:hanging="1439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0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850" w:hanging="2160"/>
      </w:pPr>
      <w:rPr>
        <w:vertAlign w:val="baseline"/>
      </w:rPr>
    </w:lvl>
  </w:abstractNum>
  <w:abstractNum w:abstractNumId="7">
    <w:nsid w:val="24337B61"/>
    <w:multiLevelType w:val="multilevel"/>
    <w:tmpl w:val="13A4E01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B701F8C"/>
    <w:multiLevelType w:val="hybridMultilevel"/>
    <w:tmpl w:val="6FFEEB1C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B24BA"/>
    <w:multiLevelType w:val="multilevel"/>
    <w:tmpl w:val="7EE0C8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A2A18A4"/>
    <w:multiLevelType w:val="multilevel"/>
    <w:tmpl w:val="0DDAD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3461B4"/>
    <w:multiLevelType w:val="multilevel"/>
    <w:tmpl w:val="15863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A8453A"/>
    <w:multiLevelType w:val="multilevel"/>
    <w:tmpl w:val="F86AC3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17343EA"/>
    <w:multiLevelType w:val="multilevel"/>
    <w:tmpl w:val="6E1236A2"/>
    <w:lvl w:ilvl="0">
      <w:start w:val="32"/>
      <w:numFmt w:val="decimal"/>
      <w:lvlText w:val="%1."/>
      <w:lvlJc w:val="left"/>
      <w:pPr>
        <w:ind w:left="735" w:hanging="375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6E47E41"/>
    <w:multiLevelType w:val="multilevel"/>
    <w:tmpl w:val="C6C86D32"/>
    <w:lvl w:ilvl="0">
      <w:start w:val="1"/>
      <w:numFmt w:val="upperRoman"/>
      <w:lvlText w:val="%1."/>
      <w:lvlJc w:val="right"/>
      <w:pPr>
        <w:ind w:left="40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8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5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2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9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7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4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1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874" w:hanging="180"/>
      </w:pPr>
      <w:rPr>
        <w:vertAlign w:val="baseline"/>
      </w:rPr>
    </w:lvl>
  </w:abstractNum>
  <w:abstractNum w:abstractNumId="15">
    <w:nsid w:val="681238D2"/>
    <w:multiLevelType w:val="multilevel"/>
    <w:tmpl w:val="200CBC34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B1673AC"/>
    <w:multiLevelType w:val="hybridMultilevel"/>
    <w:tmpl w:val="4BA2109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E0A04"/>
    <w:multiLevelType w:val="multilevel"/>
    <w:tmpl w:val="E8C0A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B34D60"/>
    <w:multiLevelType w:val="multilevel"/>
    <w:tmpl w:val="3A08D506"/>
    <w:lvl w:ilvl="0">
      <w:start w:val="3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vertAlign w:val="baseline"/>
      </w:rPr>
    </w:lvl>
  </w:abstractNum>
  <w:abstractNum w:abstractNumId="19">
    <w:nsid w:val="7D1E490E"/>
    <w:multiLevelType w:val="multilevel"/>
    <w:tmpl w:val="C2142C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8"/>
  </w:num>
  <w:num w:numId="13">
    <w:abstractNumId w:val="19"/>
  </w:num>
  <w:num w:numId="14">
    <w:abstractNumId w:val="11"/>
  </w:num>
  <w:num w:numId="15">
    <w:abstractNumId w:val="5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B"/>
    <w:rsid w:val="00014D8A"/>
    <w:rsid w:val="0002566B"/>
    <w:rsid w:val="00061ABB"/>
    <w:rsid w:val="000721B4"/>
    <w:rsid w:val="001A04CC"/>
    <w:rsid w:val="001C5401"/>
    <w:rsid w:val="001E53DD"/>
    <w:rsid w:val="00245700"/>
    <w:rsid w:val="002762E1"/>
    <w:rsid w:val="00380D75"/>
    <w:rsid w:val="00391BE2"/>
    <w:rsid w:val="004334EA"/>
    <w:rsid w:val="00450F44"/>
    <w:rsid w:val="004B1295"/>
    <w:rsid w:val="004B62B7"/>
    <w:rsid w:val="005F577B"/>
    <w:rsid w:val="00631628"/>
    <w:rsid w:val="00756ECE"/>
    <w:rsid w:val="00757D7F"/>
    <w:rsid w:val="007B5A80"/>
    <w:rsid w:val="00810EB3"/>
    <w:rsid w:val="00875060"/>
    <w:rsid w:val="008A4112"/>
    <w:rsid w:val="00930D62"/>
    <w:rsid w:val="00953B80"/>
    <w:rsid w:val="009A40D4"/>
    <w:rsid w:val="00A91F3C"/>
    <w:rsid w:val="00AC4E00"/>
    <w:rsid w:val="00B33813"/>
    <w:rsid w:val="00B9683B"/>
    <w:rsid w:val="00C23E21"/>
    <w:rsid w:val="00C31209"/>
    <w:rsid w:val="00CB0C50"/>
    <w:rsid w:val="00CC4466"/>
    <w:rsid w:val="00D37E96"/>
    <w:rsid w:val="00D77AD2"/>
    <w:rsid w:val="00D9351C"/>
    <w:rsid w:val="00DE21F3"/>
    <w:rsid w:val="00DF022D"/>
    <w:rsid w:val="00E44C16"/>
    <w:rsid w:val="00EA63CB"/>
    <w:rsid w:val="00ED4CAD"/>
    <w:rsid w:val="00F2670F"/>
    <w:rsid w:val="00F6055E"/>
    <w:rsid w:val="00F62B98"/>
    <w:rsid w:val="00F806A7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04C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91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04C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9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102;&#1080;&#1076;&#1088;&#1086;&#1089;&#1089;&#1080;&#1080;.&#1088;&#1092;/events/bezopasnoe-koles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pion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9316-9C9D-40C1-AB2F-481C87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</dc:creator>
  <cp:keywords/>
  <dc:description/>
  <cp:lastModifiedBy>Творчество</cp:lastModifiedBy>
  <cp:revision>18</cp:revision>
  <dcterms:created xsi:type="dcterms:W3CDTF">2024-03-25T07:18:00Z</dcterms:created>
  <dcterms:modified xsi:type="dcterms:W3CDTF">2025-03-28T09:50:00Z</dcterms:modified>
</cp:coreProperties>
</file>